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1" w:rsidRPr="008D577F" w:rsidRDefault="0038702C" w:rsidP="00973E8D">
      <w:pPr>
        <w:pStyle w:val="Tittel"/>
        <w:rPr>
          <w:rFonts w:ascii="Cambria" w:hAnsi="Cambria"/>
          <w:b/>
          <w:noProof/>
          <w:color w:val="00B0F0"/>
          <w:sz w:val="36"/>
          <w:szCs w:val="36"/>
          <w:lang w:eastAsia="da-DK"/>
        </w:rPr>
      </w:pPr>
      <w:r w:rsidRPr="008D577F">
        <w:rPr>
          <w:rFonts w:ascii="Cambria" w:hAnsi="Cambria"/>
          <w:b/>
          <w:noProof/>
          <w:color w:val="00B0F0"/>
          <w:sz w:val="36"/>
          <w:szCs w:val="36"/>
          <w:lang w:eastAsia="da-DK"/>
        </w:rPr>
        <w:t>Driverdiagram</w:t>
      </w:r>
      <w:r w:rsidR="00A77F59">
        <w:rPr>
          <w:rFonts w:ascii="Cambria" w:hAnsi="Cambria"/>
          <w:b/>
          <w:noProof/>
          <w:color w:val="00B0F0"/>
          <w:sz w:val="36"/>
          <w:szCs w:val="36"/>
          <w:lang w:eastAsia="da-DK"/>
        </w:rPr>
        <w:t xml:space="preserve"> </w:t>
      </w:r>
      <w:r w:rsidR="00DF083B">
        <w:rPr>
          <w:rFonts w:ascii="Cambria" w:hAnsi="Cambria"/>
          <w:b/>
          <w:noProof/>
          <w:sz w:val="36"/>
          <w:szCs w:val="36"/>
          <w:lang w:eastAsia="da-DK"/>
        </w:rPr>
        <w:t xml:space="preserve">Oppgave A: </w:t>
      </w:r>
      <w:r w:rsidR="00DF083B" w:rsidRPr="00DF083B">
        <w:rPr>
          <w:rFonts w:ascii="Cambria" w:hAnsi="Cambria"/>
          <w:noProof/>
          <w:sz w:val="36"/>
          <w:szCs w:val="36"/>
          <w:lang w:eastAsia="da-DK"/>
        </w:rPr>
        <w:t>Revurdering</w:t>
      </w:r>
    </w:p>
    <w:p w:rsidR="00DA2B35" w:rsidRPr="00DA2B35" w:rsidRDefault="007B10FF" w:rsidP="00DA2B35">
      <w:pPr>
        <w:rPr>
          <w:lang w:eastAsia="da-DK"/>
        </w:rPr>
      </w:pPr>
      <w:r>
        <w:rPr>
          <w:lang w:eastAsia="da-DK"/>
        </w:rPr>
        <w:t xml:space="preserve">Systematisk revurdering av antibotikabehandling etter et gitt tidspunkt er </w:t>
      </w:r>
      <w:r w:rsidR="000411C9">
        <w:rPr>
          <w:lang w:eastAsia="da-DK"/>
        </w:rPr>
        <w:t xml:space="preserve">et godt dokumentert tiltak. Inntrykket fra revisjonene er at dette i liten grad er tatt i bruk. </w:t>
      </w:r>
    </w:p>
    <w:p w:rsidR="009172DA" w:rsidRDefault="009172DA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noProof/>
          <w:sz w:val="28"/>
          <w:szCs w:val="28"/>
          <w:lang w:eastAsia="da-DK"/>
        </w:rPr>
      </w:pP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Mål: 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Hva, hvem, hvordan og når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                Delmål: </w:t>
      </w:r>
      <w:r w:rsidR="00973E8D" w:rsidRPr="008D577F">
        <w:rPr>
          <w:rFonts w:asciiTheme="minorHAnsi" w:hAnsiTheme="minorHAnsi"/>
          <w:noProof/>
          <w:sz w:val="28"/>
          <w:szCs w:val="28"/>
          <w:lang w:eastAsia="da-DK"/>
        </w:rPr>
        <w:t>Primær drivere</w:t>
      </w:r>
      <w:r w:rsidR="00973E8D" w:rsidRPr="008D577F">
        <w:rPr>
          <w:rFonts w:asciiTheme="minorHAnsi" w:hAnsiTheme="minorHAnsi"/>
          <w:noProof/>
          <w:sz w:val="32"/>
          <w:szCs w:val="32"/>
          <w:lang w:eastAsia="da-DK"/>
        </w:rPr>
        <w:tab/>
      </w:r>
      <w:r w:rsidR="00973E8D" w:rsidRPr="008D577F">
        <w:rPr>
          <w:rFonts w:asciiTheme="minorHAnsi" w:hAnsiTheme="minorHAnsi"/>
          <w:noProof/>
          <w:sz w:val="32"/>
          <w:szCs w:val="32"/>
          <w:lang w:eastAsia="da-DK"/>
        </w:rPr>
        <w:tab/>
      </w:r>
      <w:r w:rsidR="00973E8D"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>Mål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bare, konkrete, gjennomføre tiltak: 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 xml:space="preserve">Sekundær </w:t>
      </w:r>
      <w:r w:rsidR="008D577F">
        <w:rPr>
          <w:rFonts w:asciiTheme="minorHAnsi" w:hAnsiTheme="minorHAnsi"/>
          <w:noProof/>
          <w:sz w:val="28"/>
          <w:szCs w:val="28"/>
          <w:lang w:eastAsia="da-DK"/>
        </w:rPr>
        <w:t>d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r</w:t>
      </w:r>
      <w:r w:rsidR="008D577F">
        <w:rPr>
          <w:rFonts w:asciiTheme="minorHAnsi" w:hAnsiTheme="minorHAnsi"/>
          <w:noProof/>
          <w:sz w:val="28"/>
          <w:szCs w:val="28"/>
          <w:lang w:eastAsia="da-DK"/>
        </w:rPr>
        <w:t>i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vere</w:t>
      </w:r>
    </w:p>
    <w:p w:rsidR="007B10FF" w:rsidRDefault="007B10FF" w:rsidP="007B10FF">
      <w:pPr>
        <w:rPr>
          <w:lang w:eastAsia="da-DK"/>
        </w:rPr>
      </w:pPr>
    </w:p>
    <w:p w:rsidR="007B10FF" w:rsidRDefault="007B10FF" w:rsidP="007B10FF">
      <w:pPr>
        <w:rPr>
          <w:lang w:eastAsia="da-DK"/>
        </w:rPr>
      </w:pPr>
    </w:p>
    <w:p w:rsidR="007B10FF" w:rsidRPr="007B10FF" w:rsidRDefault="007B10FF" w:rsidP="007B10FF">
      <w:pPr>
        <w:rPr>
          <w:lang w:eastAsia="da-DK"/>
        </w:rPr>
      </w:pPr>
    </w:p>
    <w:p w:rsidR="0038702C" w:rsidRDefault="0038702C" w:rsidP="00551C59">
      <w:pPr>
        <w:ind w:left="1304"/>
      </w:pPr>
      <w:bookmarkStart w:id="0" w:name="_GoBack"/>
      <w:r>
        <w:rPr>
          <w:noProof/>
          <w:lang w:val="nb-NO" w:eastAsia="nb-NO"/>
        </w:rPr>
        <w:drawing>
          <wp:inline distT="0" distB="0" distL="0" distR="0" wp14:anchorId="025B3B1D" wp14:editId="00F77B77">
            <wp:extent cx="11096625" cy="5591175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38702C" w:rsidSect="00473A5F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E" w:rsidRDefault="00EA7B9E" w:rsidP="0038702C">
      <w:pPr>
        <w:spacing w:after="0" w:line="240" w:lineRule="auto"/>
      </w:pPr>
      <w:r>
        <w:separator/>
      </w:r>
    </w:p>
  </w:endnote>
  <w:end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E" w:rsidRDefault="00EA7B9E" w:rsidP="0038702C">
      <w:pPr>
        <w:spacing w:after="0" w:line="240" w:lineRule="auto"/>
      </w:pPr>
      <w:r>
        <w:separator/>
      </w:r>
    </w:p>
  </w:footnote>
  <w:foot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5F"/>
    <w:rsid w:val="00006F1A"/>
    <w:rsid w:val="000411C9"/>
    <w:rsid w:val="00090476"/>
    <w:rsid w:val="000F05D6"/>
    <w:rsid w:val="00103C39"/>
    <w:rsid w:val="00126777"/>
    <w:rsid w:val="00133709"/>
    <w:rsid w:val="001A46CD"/>
    <w:rsid w:val="00224468"/>
    <w:rsid w:val="002F6375"/>
    <w:rsid w:val="00317231"/>
    <w:rsid w:val="0038702C"/>
    <w:rsid w:val="004012C6"/>
    <w:rsid w:val="004069B8"/>
    <w:rsid w:val="00415ABC"/>
    <w:rsid w:val="004244E7"/>
    <w:rsid w:val="00442AAB"/>
    <w:rsid w:val="00473A5F"/>
    <w:rsid w:val="004A0D49"/>
    <w:rsid w:val="004B6E3B"/>
    <w:rsid w:val="004D57F2"/>
    <w:rsid w:val="00507707"/>
    <w:rsid w:val="00510CE7"/>
    <w:rsid w:val="00544175"/>
    <w:rsid w:val="00551C59"/>
    <w:rsid w:val="005574B1"/>
    <w:rsid w:val="005576AB"/>
    <w:rsid w:val="005A78EE"/>
    <w:rsid w:val="0060263A"/>
    <w:rsid w:val="00695FA2"/>
    <w:rsid w:val="006B2A95"/>
    <w:rsid w:val="006D4473"/>
    <w:rsid w:val="00751D5F"/>
    <w:rsid w:val="00782668"/>
    <w:rsid w:val="007B10FF"/>
    <w:rsid w:val="007E188D"/>
    <w:rsid w:val="00832A40"/>
    <w:rsid w:val="00860BF8"/>
    <w:rsid w:val="00882A2B"/>
    <w:rsid w:val="00893B71"/>
    <w:rsid w:val="008A3559"/>
    <w:rsid w:val="008C01E2"/>
    <w:rsid w:val="008D577F"/>
    <w:rsid w:val="008E4CF1"/>
    <w:rsid w:val="009172DA"/>
    <w:rsid w:val="00922674"/>
    <w:rsid w:val="00973E8D"/>
    <w:rsid w:val="009A351B"/>
    <w:rsid w:val="009B11B6"/>
    <w:rsid w:val="00A123A0"/>
    <w:rsid w:val="00A3172E"/>
    <w:rsid w:val="00A328C6"/>
    <w:rsid w:val="00A545F1"/>
    <w:rsid w:val="00A77F59"/>
    <w:rsid w:val="00A9234D"/>
    <w:rsid w:val="00A952D5"/>
    <w:rsid w:val="00AD15A9"/>
    <w:rsid w:val="00AF4527"/>
    <w:rsid w:val="00B4388B"/>
    <w:rsid w:val="00B524E4"/>
    <w:rsid w:val="00BA5E75"/>
    <w:rsid w:val="00BE5797"/>
    <w:rsid w:val="00C160FA"/>
    <w:rsid w:val="00C45A2A"/>
    <w:rsid w:val="00D46B70"/>
    <w:rsid w:val="00DA2B35"/>
    <w:rsid w:val="00DF083B"/>
    <w:rsid w:val="00E32255"/>
    <w:rsid w:val="00EA7B9E"/>
    <w:rsid w:val="00F827D7"/>
    <w:rsid w:val="00FC25EE"/>
    <w:rsid w:val="00FE365A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nb-NO" sz="1100">
              <a:solidFill>
                <a:sysClr val="windowText" lastClr="000000"/>
              </a:solidFill>
            </a:rPr>
            <a:t>X enheter skal innen…..  ha et system som sikrer revurdering av antibiotikabehandling</a:t>
          </a:r>
          <a:endParaRPr lang="da-DK" sz="1100">
            <a:solidFill>
              <a:sysClr val="windowText" lastClr="000000"/>
            </a:solidFill>
          </a:endParaRPr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Kunnskap</a:t>
          </a:r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Etablere felles definisjon og forståelse av revurdering</a:t>
          </a:r>
        </a:p>
      </dgm:t>
    </dgm:pt>
    <dgm:pt modelId="{44F0D0C3-ADF8-4FCC-9D3C-618DEF41D074}" type="parTrans" cxnId="{1C247DFC-0B89-4F0B-BCC6-52AE7BB4ED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>
              <a:solidFill>
                <a:sysClr val="windowText" lastClr="000000"/>
              </a:solidFill>
            </a:rPr>
            <a:t>Undervisning om hvorfor og hvordan revurdere (leger og sykepleiere)</a:t>
          </a:r>
          <a:endParaRPr lang="da-DK" sz="1100">
            <a:solidFill>
              <a:sysClr val="windowText" lastClr="000000"/>
            </a:solidFill>
          </a:endParaRPr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Struktur</a:t>
          </a:r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Etablere revurdering i el kurve (barriære, stopp, eller påminner)</a:t>
          </a:r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Ledelsesforankring</a:t>
          </a:r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Mikrobiologiske prøvesvar; sikre r</a:t>
          </a:r>
          <a:r>
            <a:rPr lang="nb-NO" sz="1100"/>
            <a:t>ask og lett tilgang, samt god oversikt/muligheter for sortering  </a:t>
          </a:r>
          <a:endParaRPr lang="da-DK" sz="1100">
            <a:solidFill>
              <a:sysClr val="windowText" lastClr="000000"/>
            </a:solidFill>
          </a:endParaRPr>
        </a:p>
      </dgm:t>
    </dgm:pt>
    <dgm:pt modelId="{FA829FD5-DEA5-4D81-8D57-7B0B48933592}" type="parTrans" cxnId="{7293793C-D323-4E3C-923F-0877896710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Måloppnåelse for revurdering må etterspørres og kommuniseres i linjen </a:t>
          </a:r>
        </a:p>
      </dgm:t>
    </dgm:pt>
    <dgm:pt modelId="{F841A570-6833-4CD1-A456-0EB5914EAA95}" type="parTrans" cxnId="{5DF9454D-646D-48F3-82E9-02EB9F5026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ACD2CD9-615F-445E-9263-53036585D519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 Utarbeide strukturerte AB- journalnotat som inkl uderer revurdering</a:t>
          </a:r>
        </a:p>
      </dgm:t>
    </dgm:pt>
    <dgm:pt modelId="{A085099E-9C8C-49D9-99D0-B772E4FF3107}" type="parTrans" cxnId="{21E1DD71-59E5-437C-896B-2C5F20FE60C0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9AE7E3E-AF83-47CD-8922-248BC8064215}" type="sibTrans" cxnId="{21E1DD71-59E5-437C-896B-2C5F20FE60C0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Systematisk revurdering inkluderes i styrende avtaler med ledere</a:t>
          </a:r>
        </a:p>
      </dgm:t>
    </dgm:pt>
    <dgm:pt modelId="{2EEA6781-0C33-48D3-8373-70DE8227C7C9}" type="parTrans" cxnId="{46C630F7-3FC9-4C61-8BAB-94332749B1B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Bruke tavlemøter til revurdering (etablere eller inkludere i eksisterende tavler)</a:t>
          </a:r>
        </a:p>
      </dgm:t>
    </dgm:pt>
    <dgm:pt modelId="{A72BF689-BFC3-40DB-B6D5-1D42ED09C3DF}" type="parTrans" cxnId="{B6AA1FA2-490E-43EA-B667-D9310E9F0588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87C02038-D302-45A6-85EB-7AF34BF006F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Etablere strukturer for tilgang på  faglig støtte  for revurdering (fx: hotline?)</a:t>
          </a:r>
        </a:p>
      </dgm:t>
    </dgm:pt>
    <dgm:pt modelId="{E4407930-96C4-4324-BA6E-7B4A9BB23A88}" type="parTrans" cxnId="{0A663FDA-5B94-4F24-92DF-BA85FCD8625A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1881E529-60C4-4E70-9F85-20F1E91B995C}" type="sibTrans" cxnId="{0A663FDA-5B94-4F24-92DF-BA85FCD8625A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805738BC-BC1A-4F5D-BB55-944CA674124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da-DK" sz="1100">
              <a:solidFill>
                <a:sysClr val="windowText" lastClr="000000"/>
              </a:solidFill>
            </a:rPr>
            <a:t>Læring fra audit med feedback på egne data om revurdering</a:t>
          </a:r>
          <a:endParaRPr lang="nb-NO" sz="1100">
            <a:solidFill>
              <a:sysClr val="windowText" lastClr="000000"/>
            </a:solidFill>
          </a:endParaRPr>
        </a:p>
      </dgm:t>
    </dgm:pt>
    <dgm:pt modelId="{939B89BA-BC1C-4DF3-AAC2-EAD21704DED1}" type="parTrans" cxnId="{2D99A1CB-BE00-41E7-92A7-DBA5F497F98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0251E6CF-8EBF-4FDD-8C01-458919A82969}" type="sibTrans" cxnId="{2D99A1CB-BE00-41E7-92A7-DBA5F497F98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65593" custLinFactNeighborX="-6582" custLinFactNeighborY="141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10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10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10" custScaleX="178848" custScaleY="36180" custLinFactNeighborX="896" custLinFactNeighborY="580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10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10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10" custScaleX="252812" custScaleY="51201" custLinFactNeighborX="5323" custLinFactNeighborY="61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B6F1992F-72EA-4148-953F-50464FBEDE1B}" type="pres">
      <dgm:prSet presAssocID="{939B89BA-BC1C-4DF3-AAC2-EAD21704DED1}" presName="conn2-1" presStyleLbl="parChTrans1D3" presStyleIdx="2" presStyleCnt="10"/>
      <dgm:spPr/>
      <dgm:t>
        <a:bodyPr/>
        <a:lstStyle/>
        <a:p>
          <a:endParaRPr lang="nb-NO"/>
        </a:p>
      </dgm:t>
    </dgm:pt>
    <dgm:pt modelId="{4C16F81C-3B2C-429A-8105-9960A01ECB53}" type="pres">
      <dgm:prSet presAssocID="{939B89BA-BC1C-4DF3-AAC2-EAD21704DED1}" presName="connTx" presStyleLbl="parChTrans1D3" presStyleIdx="2" presStyleCnt="10"/>
      <dgm:spPr/>
      <dgm:t>
        <a:bodyPr/>
        <a:lstStyle/>
        <a:p>
          <a:endParaRPr lang="nb-NO"/>
        </a:p>
      </dgm:t>
    </dgm:pt>
    <dgm:pt modelId="{CC7B933F-B528-470C-9BBB-C5CE2C77E551}" type="pres">
      <dgm:prSet presAssocID="{805738BC-BC1A-4F5D-BB55-944CA6741246}" presName="root2" presStyleCnt="0"/>
      <dgm:spPr/>
    </dgm:pt>
    <dgm:pt modelId="{26EF7FE3-71B0-4D58-A0B5-5F9986BAC93E}" type="pres">
      <dgm:prSet presAssocID="{805738BC-BC1A-4F5D-BB55-944CA6741246}" presName="LevelTwoTextNode" presStyleLbl="node3" presStyleIdx="2" presStyleCnt="10" custScaleX="229217" custScaleY="4867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9A4319F-80C1-4825-B76A-7C21535C5B15}" type="pres">
      <dgm:prSet presAssocID="{805738BC-BC1A-4F5D-BB55-944CA6741246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Y="95507" custLinFactNeighborX="-6067" custLinFactNeighborY="110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3" presStyleCnt="10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3" presStyleCnt="10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3" presStyleCnt="10" custScaleX="264268" custScaleY="57679" custLinFactNeighborX="2786" custLinFactNeighborY="-197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A75677AF-3085-4060-984E-952F6E0DDCC4}" type="pres">
      <dgm:prSet presAssocID="{A085099E-9C8C-49D9-99D0-B772E4FF3107}" presName="conn2-1" presStyleLbl="parChTrans1D3" presStyleIdx="4" presStyleCnt="10"/>
      <dgm:spPr/>
      <dgm:t>
        <a:bodyPr/>
        <a:lstStyle/>
        <a:p>
          <a:endParaRPr lang="nb-NO"/>
        </a:p>
      </dgm:t>
    </dgm:pt>
    <dgm:pt modelId="{5E07A4AE-AD82-4FD7-ADEB-0D86DEA88781}" type="pres">
      <dgm:prSet presAssocID="{A085099E-9C8C-49D9-99D0-B772E4FF3107}" presName="connTx" presStyleLbl="parChTrans1D3" presStyleIdx="4" presStyleCnt="10"/>
      <dgm:spPr/>
      <dgm:t>
        <a:bodyPr/>
        <a:lstStyle/>
        <a:p>
          <a:endParaRPr lang="nb-NO"/>
        </a:p>
      </dgm:t>
    </dgm:pt>
    <dgm:pt modelId="{11171FCA-DCB3-4763-94B5-900E640C259A}" type="pres">
      <dgm:prSet presAssocID="{6ACD2CD9-615F-445E-9263-53036585D519}" presName="root2" presStyleCnt="0"/>
      <dgm:spPr/>
    </dgm:pt>
    <dgm:pt modelId="{1C5D1D55-10DE-4788-9F14-052F65B41317}" type="pres">
      <dgm:prSet presAssocID="{6ACD2CD9-615F-445E-9263-53036585D519}" presName="LevelTwoTextNode" presStyleLbl="node3" presStyleIdx="4" presStyleCnt="10" custScaleX="220651" custScaleY="50113" custLinFactNeighborX="2295" custLinFactNeighborY="-196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53F83C1-B1FD-4448-917C-A44C7F82A65B}" type="pres">
      <dgm:prSet presAssocID="{6ACD2CD9-615F-445E-9263-53036585D519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5" presStyleCnt="10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5" presStyleCnt="10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5" presStyleCnt="10" custScaleX="256344" custScaleY="58375" custLinFactNeighborX="2789" custLinFactNeighborY="163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304C8CF4-7C68-4145-B5F4-948183152D97}" type="pres">
      <dgm:prSet presAssocID="{E4407930-96C4-4324-BA6E-7B4A9BB23A88}" presName="conn2-1" presStyleLbl="parChTrans1D3" presStyleIdx="6" presStyleCnt="10"/>
      <dgm:spPr/>
      <dgm:t>
        <a:bodyPr/>
        <a:lstStyle/>
        <a:p>
          <a:endParaRPr lang="nb-NO"/>
        </a:p>
      </dgm:t>
    </dgm:pt>
    <dgm:pt modelId="{1B313C6B-A914-422D-864B-0D7490C609A5}" type="pres">
      <dgm:prSet presAssocID="{E4407930-96C4-4324-BA6E-7B4A9BB23A88}" presName="connTx" presStyleLbl="parChTrans1D3" presStyleIdx="6" presStyleCnt="10"/>
      <dgm:spPr/>
      <dgm:t>
        <a:bodyPr/>
        <a:lstStyle/>
        <a:p>
          <a:endParaRPr lang="nb-NO"/>
        </a:p>
      </dgm:t>
    </dgm:pt>
    <dgm:pt modelId="{683E42D0-33D8-4990-AC92-C7F2DBBC0A0E}" type="pres">
      <dgm:prSet presAssocID="{87C02038-D302-45A6-85EB-7AF34BF006FD}" presName="root2" presStyleCnt="0"/>
      <dgm:spPr/>
    </dgm:pt>
    <dgm:pt modelId="{0A334BE0-85F6-4D93-A02C-10306E5DFD45}" type="pres">
      <dgm:prSet presAssocID="{87C02038-D302-45A6-85EB-7AF34BF006FD}" presName="LevelTwoTextNode" presStyleLbl="node3" presStyleIdx="6" presStyleCnt="10" custScaleX="238002" custScaleY="41197" custLinFactNeighborX="2529" custLinFactNeighborY="-619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7D05AC7-C81E-45BA-A36F-5E7E4D09069E}" type="pres">
      <dgm:prSet presAssocID="{87C02038-D302-45A6-85EB-7AF34BF006FD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7" presStyleCnt="10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7" presStyleCnt="10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7" presStyleCnt="10" custScaleX="296507" custScaleY="44092" custLinFactNeighborX="2798" custLinFactNeighborY="-981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Y="54159" custLinFactNeighborX="-9459" custLinFactNeighborY="1189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8" presStyleCnt="10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8" presStyleCnt="10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8" presStyleCnt="10" custScaleX="238288" custScaleY="40858" custLinFactNeighborX="7575" custLinFactNeighborY="-1106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9" presStyleCnt="10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9" presStyleCnt="10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9" presStyleCnt="10" custScaleX="236560" custScaleY="42325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</dgm:ptLst>
  <dgm:cxnLst>
    <dgm:cxn modelId="{A43F1B2F-2B30-4D59-B65F-5C61D2D292E2}" type="presOf" srcId="{F841A570-6833-4CD1-A456-0EB5914EAA95}" destId="{8C59497E-D86F-4EEE-9580-D694E6127DFC}" srcOrd="1" destOrd="0" presId="urn:microsoft.com/office/officeart/2005/8/layout/hierarchy2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7293793C-D323-4E3C-923F-087789671058}" srcId="{71930166-AEA8-49C6-922E-633D5CC0C2E0}" destId="{9E87D799-1B30-4128-8014-733C194FD30B}" srcOrd="4" destOrd="0" parTransId="{FA829FD5-DEA5-4D81-8D57-7B0B48933592}" sibTransId="{A385E35F-6F15-4821-9404-5080D034B03B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BED6D6AF-7DF8-4E10-A3EC-AC49E168D978}" type="presOf" srcId="{3DE2D29C-CC55-41FC-89B8-C0DDCE975ED7}" destId="{31BC992D-74D4-4A10-B3EF-35D344E17F0E}" srcOrd="0" destOrd="0" presId="urn:microsoft.com/office/officeart/2005/8/layout/hierarchy2"/>
    <dgm:cxn modelId="{9382095F-8783-4F30-8A5F-28ADBFA7B485}" type="presOf" srcId="{71930166-AEA8-49C6-922E-633D5CC0C2E0}" destId="{AA663D87-146F-4A90-9ADA-543D31349069}" srcOrd="0" destOrd="0" presId="urn:microsoft.com/office/officeart/2005/8/layout/hierarchy2"/>
    <dgm:cxn modelId="{A39A3384-85CA-420B-9BA5-0B1A093791F2}" type="presOf" srcId="{2EEA6781-0C33-48D3-8373-70DE8227C7C9}" destId="{BF707C3D-7ABC-4118-BC46-0A242752937F}" srcOrd="1" destOrd="0" presId="urn:microsoft.com/office/officeart/2005/8/layout/hierarchy2"/>
    <dgm:cxn modelId="{977FEAFD-D0D7-4079-9330-C763F093583E}" type="presOf" srcId="{87C02038-D302-45A6-85EB-7AF34BF006FD}" destId="{0A334BE0-85F6-4D93-A02C-10306E5DFD45}" srcOrd="0" destOrd="0" presId="urn:microsoft.com/office/officeart/2005/8/layout/hierarchy2"/>
    <dgm:cxn modelId="{35EE97B8-672A-4E6B-91ED-684A7EA7B2AC}" type="presOf" srcId="{939B89BA-BC1C-4DF3-AAC2-EAD21704DED1}" destId="{4C16F81C-3B2C-429A-8105-9960A01ECB53}" srcOrd="1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CA820469-AB89-4245-BDA2-9E4F6DD94D2E}" type="presOf" srcId="{939B89BA-BC1C-4DF3-AAC2-EAD21704DED1}" destId="{B6F1992F-72EA-4148-953F-50464FBEDE1B}" srcOrd="0" destOrd="0" presId="urn:microsoft.com/office/officeart/2005/8/layout/hierarchy2"/>
    <dgm:cxn modelId="{E5069208-52D3-4C66-AA24-93BA50BC8DCF}" type="presOf" srcId="{73E3E865-2E38-4D9B-946E-1417B6F756DE}" destId="{9E2A1B56-5E1A-4CD2-A357-150CE0310546}" srcOrd="1" destOrd="0" presId="urn:microsoft.com/office/officeart/2005/8/layout/hierarchy2"/>
    <dgm:cxn modelId="{EC70961C-241A-447C-BCB4-F81A6F119516}" type="presOf" srcId="{A72BF689-BFC3-40DB-B6D5-1D42ED09C3DF}" destId="{968FB99D-616A-4B3D-AB49-E794670AFB8C}" srcOrd="0" destOrd="0" presId="urn:microsoft.com/office/officeart/2005/8/layout/hierarchy2"/>
    <dgm:cxn modelId="{F9215BB2-85A4-4662-BFAB-31D3AFA038D7}" type="presOf" srcId="{FA829FD5-DEA5-4D81-8D57-7B0B48933592}" destId="{72C246BE-6477-4695-859A-55C776030FCC}" srcOrd="0" destOrd="0" presId="urn:microsoft.com/office/officeart/2005/8/layout/hierarchy2"/>
    <dgm:cxn modelId="{60D3E013-0AA6-4124-99EE-9032FC1510F4}" type="presOf" srcId="{AD0C846D-4265-4D63-ACEA-E20A99F9C298}" destId="{90700409-2507-41C8-9753-9F91DA7C1304}" srcOrd="0" destOrd="0" presId="urn:microsoft.com/office/officeart/2005/8/layout/hierarchy2"/>
    <dgm:cxn modelId="{B6731464-E54E-4932-84FA-BF3FECCE28EB}" type="presOf" srcId="{A085099E-9C8C-49D9-99D0-B772E4FF3107}" destId="{5E07A4AE-AD82-4FD7-ADEB-0D86DEA88781}" srcOrd="1" destOrd="0" presId="urn:microsoft.com/office/officeart/2005/8/layout/hierarchy2"/>
    <dgm:cxn modelId="{BEF33628-C30E-4CEC-834F-48AB08723B72}" type="presOf" srcId="{6ACD2CD9-615F-445E-9263-53036585D519}" destId="{1C5D1D55-10DE-4788-9F14-052F65B41317}" srcOrd="0" destOrd="0" presId="urn:microsoft.com/office/officeart/2005/8/layout/hierarchy2"/>
    <dgm:cxn modelId="{1B22A974-DC21-4B7D-934C-F61689467EAE}" type="presOf" srcId="{33411C2E-D615-4488-9D6F-8068417B9147}" destId="{E206E4AA-B001-4D5F-96F8-77BF15D02A1A}" srcOrd="0" destOrd="0" presId="urn:microsoft.com/office/officeart/2005/8/layout/hierarchy2"/>
    <dgm:cxn modelId="{335A1976-4333-48E4-81C7-51A165E2EAD5}" type="presOf" srcId="{3DE2D29C-CC55-41FC-89B8-C0DDCE975ED7}" destId="{D76CFE2A-F335-49BC-8803-B2DE9EA06436}" srcOrd="1" destOrd="0" presId="urn:microsoft.com/office/officeart/2005/8/layout/hierarchy2"/>
    <dgm:cxn modelId="{21E1DD71-59E5-437C-896B-2C5F20FE60C0}" srcId="{71930166-AEA8-49C6-922E-633D5CC0C2E0}" destId="{6ACD2CD9-615F-445E-9263-53036585D519}" srcOrd="1" destOrd="0" parTransId="{A085099E-9C8C-49D9-99D0-B772E4FF3107}" sibTransId="{D9AE7E3E-AF83-47CD-8922-248BC8064215}"/>
    <dgm:cxn modelId="{CA714EF8-1B9E-42CC-B7B4-B58D94429904}" type="presOf" srcId="{A72BF689-BFC3-40DB-B6D5-1D42ED09C3DF}" destId="{3D15D2AD-06C1-40B8-AF2B-B9727DA39D18}" srcOrd="1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B3441DCB-A972-471B-9C20-053F7DA66093}" type="presOf" srcId="{FA829FD5-DEA5-4D81-8D57-7B0B48933592}" destId="{2FD99B28-FC4D-4ABC-BA66-16E55C7EA1DA}" srcOrd="1" destOrd="0" presId="urn:microsoft.com/office/officeart/2005/8/layout/hierarchy2"/>
    <dgm:cxn modelId="{CC033869-795E-493E-8746-D162189B4CC6}" type="presOf" srcId="{AD0C846D-4265-4D63-ACEA-E20A99F9C298}" destId="{8BE2C8AC-52BC-4770-AAA3-3C4C9ADD4669}" srcOrd="1" destOrd="0" presId="urn:microsoft.com/office/officeart/2005/8/layout/hierarchy2"/>
    <dgm:cxn modelId="{38A3AC70-A38B-45CB-9B5A-50D87749C75C}" type="presOf" srcId="{51F7F143-5D90-4ACD-9941-FD86EE8D69E3}" destId="{7DA20D16-09EE-4860-8CFE-5BF47A66A4F7}" srcOrd="0" destOrd="0" presId="urn:microsoft.com/office/officeart/2005/8/layout/hierarchy2"/>
    <dgm:cxn modelId="{E92236CB-0297-463F-8AEC-B61B90961BD1}" type="presOf" srcId="{2EEA6781-0C33-48D3-8373-70DE8227C7C9}" destId="{E8EADBEB-2D4E-4D66-A1B9-A9306FC1969E}" srcOrd="0" destOrd="0" presId="urn:microsoft.com/office/officeart/2005/8/layout/hierarchy2"/>
    <dgm:cxn modelId="{CD03A686-9F04-4EAD-9A5C-E79EB58FE732}" type="presOf" srcId="{ED4FC260-600B-415D-AB4B-8E0FDD89F528}" destId="{190E3DB8-9664-4E63-AF8F-97D2F1DC2683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0A663FDA-5B94-4F24-92DF-BA85FCD8625A}" srcId="{71930166-AEA8-49C6-922E-633D5CC0C2E0}" destId="{87C02038-D302-45A6-85EB-7AF34BF006FD}" srcOrd="3" destOrd="0" parTransId="{E4407930-96C4-4324-BA6E-7B4A9BB23A88}" sibTransId="{1881E529-60C4-4E70-9F85-20F1E91B995C}"/>
    <dgm:cxn modelId="{081CF39D-1494-49F6-BAC2-33BE80595607}" type="presOf" srcId="{E4407930-96C4-4324-BA6E-7B4A9BB23A88}" destId="{1B313C6B-A914-422D-864B-0D7490C609A5}" srcOrd="1" destOrd="0" presId="urn:microsoft.com/office/officeart/2005/8/layout/hierarchy2"/>
    <dgm:cxn modelId="{99C2C813-FBAB-4D96-A0F5-CB277D6D6A61}" type="presOf" srcId="{676A9019-9468-4CDE-B642-9DF2D506574F}" destId="{7343FD08-9F9B-4D49-9609-C2C0067460B3}" srcOrd="1" destOrd="0" presId="urn:microsoft.com/office/officeart/2005/8/layout/hierarchy2"/>
    <dgm:cxn modelId="{362CEA1B-46E8-4F3B-98DB-B6717232119C}" type="presOf" srcId="{E4407930-96C4-4324-BA6E-7B4A9BB23A88}" destId="{304C8CF4-7C68-4145-B5F4-948183152D97}" srcOrd="0" destOrd="0" presId="urn:microsoft.com/office/officeart/2005/8/layout/hierarchy2"/>
    <dgm:cxn modelId="{F321B379-333C-41BC-BB54-1F9DEB33CFA7}" type="presOf" srcId="{73E3E865-2E38-4D9B-946E-1417B6F756DE}" destId="{609ABFDF-B55E-43B8-951D-84B25C82CF4E}" srcOrd="0" destOrd="0" presId="urn:microsoft.com/office/officeart/2005/8/layout/hierarchy2"/>
    <dgm:cxn modelId="{7BC796FD-3ED2-46D1-B52E-ACAE237B0F2C}" type="presOf" srcId="{F841A570-6833-4CD1-A456-0EB5914EAA95}" destId="{BF3B47C5-469A-4508-8913-D372269EC71F}" srcOrd="0" destOrd="0" presId="urn:microsoft.com/office/officeart/2005/8/layout/hierarchy2"/>
    <dgm:cxn modelId="{FA42B2CC-6AFD-45F9-9FF4-A50EB56558F0}" type="presOf" srcId="{44F0D0C3-ADF8-4FCC-9D3C-618DEF41D074}" destId="{0A88A9AC-24C5-4718-A593-6F9067E3EAA8}" srcOrd="0" destOrd="0" presId="urn:microsoft.com/office/officeart/2005/8/layout/hierarchy2"/>
    <dgm:cxn modelId="{94C92EBA-C244-449C-9E12-6363BC930351}" type="presOf" srcId="{FBB6AAA8-8D29-4593-B68C-835C663EF568}" destId="{4137D187-E094-44AF-9590-5456392582D7}" srcOrd="0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0326253D-DE75-49DE-AF04-48A7EE0B7EDC}" type="presOf" srcId="{2E634F86-4EBA-4A87-82C6-56B7C7A05AF2}" destId="{684A0E7C-C848-4E16-AB16-503F6FA0AE19}" srcOrd="0" destOrd="0" presId="urn:microsoft.com/office/officeart/2005/8/layout/hierarchy2"/>
    <dgm:cxn modelId="{4A0684A0-AA99-43C8-A2DB-4278B9653719}" type="presOf" srcId="{A085099E-9C8C-49D9-99D0-B772E4FF3107}" destId="{A75677AF-3085-4060-984E-952F6E0DDCC4}" srcOrd="0" destOrd="0" presId="urn:microsoft.com/office/officeart/2005/8/layout/hierarchy2"/>
    <dgm:cxn modelId="{24C87A2E-715C-45FD-9AE9-4C1C63543491}" type="presOf" srcId="{676A9019-9468-4CDE-B642-9DF2D506574F}" destId="{FE9064EC-EA31-456A-B94E-DDEB6D960056}" srcOrd="0" destOrd="0" presId="urn:microsoft.com/office/officeart/2005/8/layout/hierarchy2"/>
    <dgm:cxn modelId="{15F944A4-10BB-4903-9663-6512AB6A74CE}" type="presOf" srcId="{E7DBFB6F-4C6D-4860-B5E5-40B410D0921D}" destId="{D180AA86-BD3A-4BE8-AF59-BB2DC6A9254E}" srcOrd="0" destOrd="0" presId="urn:microsoft.com/office/officeart/2005/8/layout/hierarchy2"/>
    <dgm:cxn modelId="{8C711769-20AD-4724-8CAD-288DC7034583}" type="presOf" srcId="{9BCEB8D3-A837-45BC-8184-E42D1A52F53C}" destId="{363C7B31-6456-45B6-A30A-4BFE8C6C1028}" srcOrd="0" destOrd="0" presId="urn:microsoft.com/office/officeart/2005/8/layout/hierarchy2"/>
    <dgm:cxn modelId="{68D03857-E9F6-4B2C-B77D-DB7DD15B03BE}" type="presOf" srcId="{D56596DD-2C26-41EF-A355-2424DEF9E1CC}" destId="{451FD801-ADFE-4A32-8685-7F191E3A40CB}" srcOrd="0" destOrd="0" presId="urn:microsoft.com/office/officeart/2005/8/layout/hierarchy2"/>
    <dgm:cxn modelId="{2D99A1CB-BE00-41E7-92A7-DBA5F497F987}" srcId="{33411C2E-D615-4488-9D6F-8068417B9147}" destId="{805738BC-BC1A-4F5D-BB55-944CA6741246}" srcOrd="2" destOrd="0" parTransId="{939B89BA-BC1C-4DF3-AAC2-EAD21704DED1}" sibTransId="{0251E6CF-8EBF-4FDD-8C01-458919A82969}"/>
    <dgm:cxn modelId="{26F3F7A5-B724-436B-84D3-AB818679F5B5}" type="presOf" srcId="{9E87D799-1B30-4128-8014-733C194FD30B}" destId="{6B032E95-4EF7-4E80-A368-012D13391FC4}" srcOrd="0" destOrd="0" presId="urn:microsoft.com/office/officeart/2005/8/layout/hierarchy2"/>
    <dgm:cxn modelId="{B9C6F014-F2FB-4714-93EE-516D02C21E29}" type="presOf" srcId="{805738BC-BC1A-4F5D-BB55-944CA6741246}" destId="{26EF7FE3-71B0-4D58-A0B5-5F9986BAC93E}" srcOrd="0" destOrd="0" presId="urn:microsoft.com/office/officeart/2005/8/layout/hierarchy2"/>
    <dgm:cxn modelId="{6E170190-7999-4516-8913-9F0EF4675D67}" type="presOf" srcId="{6BEA1CF8-D0C9-43B1-8F4D-4849FB4C08DF}" destId="{8642AAF5-4F9C-4401-BA3F-7BF60E4A8A0F}" srcOrd="0" destOrd="0" presId="urn:microsoft.com/office/officeart/2005/8/layout/hierarchy2"/>
    <dgm:cxn modelId="{2C2FA379-AEF7-4460-8509-D1D9073E9731}" type="presOf" srcId="{2E634F86-4EBA-4A87-82C6-56B7C7A05AF2}" destId="{C3AD435E-70B5-4E67-8EF1-F47E06CB194A}" srcOrd="1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695CEF51-D64F-4F86-A2C9-3FCF2A91D5BE}" type="presOf" srcId="{69AA243F-5398-47D9-91B4-096849434F78}" destId="{3CA5DEEA-E0A7-4F5A-9FCE-243FE861AF86}" srcOrd="0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B6AA1FA2-490E-43EA-B667-D9310E9F0588}" srcId="{71930166-AEA8-49C6-922E-633D5CC0C2E0}" destId="{E7DBFB6F-4C6D-4860-B5E5-40B410D0921D}" srcOrd="2" destOrd="0" parTransId="{A72BF689-BFC3-40DB-B6D5-1D42ED09C3DF}" sibTransId="{537E5C41-BA37-4BCE-AFC3-9382F88AE755}"/>
    <dgm:cxn modelId="{9C83F918-7B04-4F2B-BAB1-F58E8114FB80}" type="presOf" srcId="{44F0D0C3-ADF8-4FCC-9D3C-618DEF41D074}" destId="{7DBE6BD4-A160-40FA-B428-3CA84E986CB2}" srcOrd="1" destOrd="0" presId="urn:microsoft.com/office/officeart/2005/8/layout/hierarchy2"/>
    <dgm:cxn modelId="{3EA0E086-8DC9-41EB-BB0F-802AEF1918CA}" type="presOf" srcId="{2485900A-724A-4C72-A93E-24356147277F}" destId="{45BE24DF-C7DD-4C41-9A69-4940406F8D7D}" srcOrd="0" destOrd="0" presId="urn:microsoft.com/office/officeart/2005/8/layout/hierarchy2"/>
    <dgm:cxn modelId="{456A2939-2D30-4480-A4E1-DA36AAA7ED4E}" type="presParOf" srcId="{190E3DB8-9664-4E63-AF8F-97D2F1DC2683}" destId="{45013B3E-63E7-4A89-8E07-0E57F1F52966}" srcOrd="0" destOrd="0" presId="urn:microsoft.com/office/officeart/2005/8/layout/hierarchy2"/>
    <dgm:cxn modelId="{F3FB97CF-0146-48FF-8AD7-7181CBD6E183}" type="presParOf" srcId="{45013B3E-63E7-4A89-8E07-0E57F1F52966}" destId="{451FD801-ADFE-4A32-8685-7F191E3A40CB}" srcOrd="0" destOrd="0" presId="urn:microsoft.com/office/officeart/2005/8/layout/hierarchy2"/>
    <dgm:cxn modelId="{AE3C55A9-F5B8-4CB8-A983-44318ED7F146}" type="presParOf" srcId="{45013B3E-63E7-4A89-8E07-0E57F1F52966}" destId="{628EAA45-B255-4DFB-8EA3-A9F5D81377C1}" srcOrd="1" destOrd="0" presId="urn:microsoft.com/office/officeart/2005/8/layout/hierarchy2"/>
    <dgm:cxn modelId="{04AC0CCE-65B0-439C-9FA6-D785C45F07D3}" type="presParOf" srcId="{628EAA45-B255-4DFB-8EA3-A9F5D81377C1}" destId="{90700409-2507-41C8-9753-9F91DA7C1304}" srcOrd="0" destOrd="0" presId="urn:microsoft.com/office/officeart/2005/8/layout/hierarchy2"/>
    <dgm:cxn modelId="{E62A8FFE-951F-4200-B332-34D8442FDDDD}" type="presParOf" srcId="{90700409-2507-41C8-9753-9F91DA7C1304}" destId="{8BE2C8AC-52BC-4770-AAA3-3C4C9ADD4669}" srcOrd="0" destOrd="0" presId="urn:microsoft.com/office/officeart/2005/8/layout/hierarchy2"/>
    <dgm:cxn modelId="{26352546-54D0-4573-813C-40F5F6E9B497}" type="presParOf" srcId="{628EAA45-B255-4DFB-8EA3-A9F5D81377C1}" destId="{B78F8FFE-3CAC-4AFC-94E6-39A0762673EE}" srcOrd="1" destOrd="0" presId="urn:microsoft.com/office/officeart/2005/8/layout/hierarchy2"/>
    <dgm:cxn modelId="{BEB1B40B-960C-4C07-AC4E-6CFF1EB76905}" type="presParOf" srcId="{B78F8FFE-3CAC-4AFC-94E6-39A0762673EE}" destId="{E206E4AA-B001-4D5F-96F8-77BF15D02A1A}" srcOrd="0" destOrd="0" presId="urn:microsoft.com/office/officeart/2005/8/layout/hierarchy2"/>
    <dgm:cxn modelId="{0AE48243-5867-42F2-BE78-C5185C8781EB}" type="presParOf" srcId="{B78F8FFE-3CAC-4AFC-94E6-39A0762673EE}" destId="{E893BFB7-D23D-4268-8A81-E1F4C31154BB}" srcOrd="1" destOrd="0" presId="urn:microsoft.com/office/officeart/2005/8/layout/hierarchy2"/>
    <dgm:cxn modelId="{E9C104C3-0351-451D-BD19-60512B0CFDCD}" type="presParOf" srcId="{E893BFB7-D23D-4268-8A81-E1F4C31154BB}" destId="{0A88A9AC-24C5-4718-A593-6F9067E3EAA8}" srcOrd="0" destOrd="0" presId="urn:microsoft.com/office/officeart/2005/8/layout/hierarchy2"/>
    <dgm:cxn modelId="{8DAB372D-4F9E-4A92-B1A3-362DC2CA8F2D}" type="presParOf" srcId="{0A88A9AC-24C5-4718-A593-6F9067E3EAA8}" destId="{7DBE6BD4-A160-40FA-B428-3CA84E986CB2}" srcOrd="0" destOrd="0" presId="urn:microsoft.com/office/officeart/2005/8/layout/hierarchy2"/>
    <dgm:cxn modelId="{12663F4D-8CC9-4578-89BF-66AEB6A721F4}" type="presParOf" srcId="{E893BFB7-D23D-4268-8A81-E1F4C31154BB}" destId="{CFD2C5C1-2C47-4CC3-B9B5-5DB3AE77D39D}" srcOrd="1" destOrd="0" presId="urn:microsoft.com/office/officeart/2005/8/layout/hierarchy2"/>
    <dgm:cxn modelId="{EA641065-765C-45C7-A915-FE293096DAEF}" type="presParOf" srcId="{CFD2C5C1-2C47-4CC3-B9B5-5DB3AE77D39D}" destId="{7DA20D16-09EE-4860-8CFE-5BF47A66A4F7}" srcOrd="0" destOrd="0" presId="urn:microsoft.com/office/officeart/2005/8/layout/hierarchy2"/>
    <dgm:cxn modelId="{6832C12E-08D0-43DC-9207-A8A2A600C146}" type="presParOf" srcId="{CFD2C5C1-2C47-4CC3-B9B5-5DB3AE77D39D}" destId="{9B0639EA-B354-4FFE-9CFE-97A2C0D8DC67}" srcOrd="1" destOrd="0" presId="urn:microsoft.com/office/officeart/2005/8/layout/hierarchy2"/>
    <dgm:cxn modelId="{8D761331-2EC4-45FC-BD4E-86BEF4E7FE00}" type="presParOf" srcId="{E893BFB7-D23D-4268-8A81-E1F4C31154BB}" destId="{FE9064EC-EA31-456A-B94E-DDEB6D960056}" srcOrd="2" destOrd="0" presId="urn:microsoft.com/office/officeart/2005/8/layout/hierarchy2"/>
    <dgm:cxn modelId="{4B88B3A6-B3BF-47BB-B93C-39CDA26E5009}" type="presParOf" srcId="{FE9064EC-EA31-456A-B94E-DDEB6D960056}" destId="{7343FD08-9F9B-4D49-9609-C2C0067460B3}" srcOrd="0" destOrd="0" presId="urn:microsoft.com/office/officeart/2005/8/layout/hierarchy2"/>
    <dgm:cxn modelId="{6F6FA745-97EA-4132-8159-0C502942DB34}" type="presParOf" srcId="{E893BFB7-D23D-4268-8A81-E1F4C31154BB}" destId="{89900C0B-873E-456C-BD90-BAEE9B117A37}" srcOrd="3" destOrd="0" presId="urn:microsoft.com/office/officeart/2005/8/layout/hierarchy2"/>
    <dgm:cxn modelId="{84EA8A8B-DF67-44FD-91EB-8F2AE59FA261}" type="presParOf" srcId="{89900C0B-873E-456C-BD90-BAEE9B117A37}" destId="{3CA5DEEA-E0A7-4F5A-9FCE-243FE861AF86}" srcOrd="0" destOrd="0" presId="urn:microsoft.com/office/officeart/2005/8/layout/hierarchy2"/>
    <dgm:cxn modelId="{4EAD2CC9-3E65-41B8-8C8B-84656FD123BB}" type="presParOf" srcId="{89900C0B-873E-456C-BD90-BAEE9B117A37}" destId="{4F15BB96-18A9-49BF-9BDE-463269CC0F8E}" srcOrd="1" destOrd="0" presId="urn:microsoft.com/office/officeart/2005/8/layout/hierarchy2"/>
    <dgm:cxn modelId="{BC789DF3-0E08-4654-A7C6-2FB24BDD7D2E}" type="presParOf" srcId="{E893BFB7-D23D-4268-8A81-E1F4C31154BB}" destId="{B6F1992F-72EA-4148-953F-50464FBEDE1B}" srcOrd="4" destOrd="0" presId="urn:microsoft.com/office/officeart/2005/8/layout/hierarchy2"/>
    <dgm:cxn modelId="{C4D82222-6C2C-435F-A61B-D2A04C921735}" type="presParOf" srcId="{B6F1992F-72EA-4148-953F-50464FBEDE1B}" destId="{4C16F81C-3B2C-429A-8105-9960A01ECB53}" srcOrd="0" destOrd="0" presId="urn:microsoft.com/office/officeart/2005/8/layout/hierarchy2"/>
    <dgm:cxn modelId="{744C5CFE-1A45-4A9E-B5C6-668134D9EBDD}" type="presParOf" srcId="{E893BFB7-D23D-4268-8A81-E1F4C31154BB}" destId="{CC7B933F-B528-470C-9BBB-C5CE2C77E551}" srcOrd="5" destOrd="0" presId="urn:microsoft.com/office/officeart/2005/8/layout/hierarchy2"/>
    <dgm:cxn modelId="{4995A076-F6F1-4817-8D8F-82DDD18AA6CF}" type="presParOf" srcId="{CC7B933F-B528-470C-9BBB-C5CE2C77E551}" destId="{26EF7FE3-71B0-4D58-A0B5-5F9986BAC93E}" srcOrd="0" destOrd="0" presId="urn:microsoft.com/office/officeart/2005/8/layout/hierarchy2"/>
    <dgm:cxn modelId="{BBBDCCFD-68A6-486C-A28A-27C687DBDB74}" type="presParOf" srcId="{CC7B933F-B528-470C-9BBB-C5CE2C77E551}" destId="{49A4319F-80C1-4825-B76A-7C21535C5B15}" srcOrd="1" destOrd="0" presId="urn:microsoft.com/office/officeart/2005/8/layout/hierarchy2"/>
    <dgm:cxn modelId="{4F60170E-867C-4B28-B924-CE9E5E066202}" type="presParOf" srcId="{628EAA45-B255-4DFB-8EA3-A9F5D81377C1}" destId="{31BC992D-74D4-4A10-B3EF-35D344E17F0E}" srcOrd="2" destOrd="0" presId="urn:microsoft.com/office/officeart/2005/8/layout/hierarchy2"/>
    <dgm:cxn modelId="{1D953CFB-E583-4C52-A667-05C68F24BCDF}" type="presParOf" srcId="{31BC992D-74D4-4A10-B3EF-35D344E17F0E}" destId="{D76CFE2A-F335-49BC-8803-B2DE9EA06436}" srcOrd="0" destOrd="0" presId="urn:microsoft.com/office/officeart/2005/8/layout/hierarchy2"/>
    <dgm:cxn modelId="{7E8C0E81-AD02-4B35-A4F3-60ADFCAD3584}" type="presParOf" srcId="{628EAA45-B255-4DFB-8EA3-A9F5D81377C1}" destId="{8E037213-9BBB-4247-BBE1-AC9F607148E4}" srcOrd="3" destOrd="0" presId="urn:microsoft.com/office/officeart/2005/8/layout/hierarchy2"/>
    <dgm:cxn modelId="{0032AA19-B074-4ABA-AFE5-11E0457BBD94}" type="presParOf" srcId="{8E037213-9BBB-4247-BBE1-AC9F607148E4}" destId="{AA663D87-146F-4A90-9ADA-543D31349069}" srcOrd="0" destOrd="0" presId="urn:microsoft.com/office/officeart/2005/8/layout/hierarchy2"/>
    <dgm:cxn modelId="{41E4CC6D-524D-4FE0-BB8E-50E54D0FD65B}" type="presParOf" srcId="{8E037213-9BBB-4247-BBE1-AC9F607148E4}" destId="{DD178E87-C428-4E4B-BDD7-F2F6AAB22CEB}" srcOrd="1" destOrd="0" presId="urn:microsoft.com/office/officeart/2005/8/layout/hierarchy2"/>
    <dgm:cxn modelId="{36D13FC2-4345-4AA1-BEE8-2260D84A13BF}" type="presParOf" srcId="{DD178E87-C428-4E4B-BDD7-F2F6AAB22CEB}" destId="{684A0E7C-C848-4E16-AB16-503F6FA0AE19}" srcOrd="0" destOrd="0" presId="urn:microsoft.com/office/officeart/2005/8/layout/hierarchy2"/>
    <dgm:cxn modelId="{4EBAC504-A15B-403A-A530-229C5B3E9019}" type="presParOf" srcId="{684A0E7C-C848-4E16-AB16-503F6FA0AE19}" destId="{C3AD435E-70B5-4E67-8EF1-F47E06CB194A}" srcOrd="0" destOrd="0" presId="urn:microsoft.com/office/officeart/2005/8/layout/hierarchy2"/>
    <dgm:cxn modelId="{78C99E53-9EC0-4D84-A488-1E4CCB1A1A9B}" type="presParOf" srcId="{DD178E87-C428-4E4B-BDD7-F2F6AAB22CEB}" destId="{4025A495-6D77-41B7-B4F2-C343446C8DDA}" srcOrd="1" destOrd="0" presId="urn:microsoft.com/office/officeart/2005/8/layout/hierarchy2"/>
    <dgm:cxn modelId="{36E5858E-0F0B-4589-802F-EC66F931CCA3}" type="presParOf" srcId="{4025A495-6D77-41B7-B4F2-C343446C8DDA}" destId="{8642AAF5-4F9C-4401-BA3F-7BF60E4A8A0F}" srcOrd="0" destOrd="0" presId="urn:microsoft.com/office/officeart/2005/8/layout/hierarchy2"/>
    <dgm:cxn modelId="{BC600A34-B935-4909-A45C-FF53B9146E80}" type="presParOf" srcId="{4025A495-6D77-41B7-B4F2-C343446C8DDA}" destId="{B4E8576D-077A-4E9E-8262-C71850D83404}" srcOrd="1" destOrd="0" presId="urn:microsoft.com/office/officeart/2005/8/layout/hierarchy2"/>
    <dgm:cxn modelId="{C2CAE762-0CFE-4958-98F1-7503642B4E89}" type="presParOf" srcId="{DD178E87-C428-4E4B-BDD7-F2F6AAB22CEB}" destId="{A75677AF-3085-4060-984E-952F6E0DDCC4}" srcOrd="2" destOrd="0" presId="urn:microsoft.com/office/officeart/2005/8/layout/hierarchy2"/>
    <dgm:cxn modelId="{8B91EEEF-4A8B-4E37-9AD5-4FBE50969763}" type="presParOf" srcId="{A75677AF-3085-4060-984E-952F6E0DDCC4}" destId="{5E07A4AE-AD82-4FD7-ADEB-0D86DEA88781}" srcOrd="0" destOrd="0" presId="urn:microsoft.com/office/officeart/2005/8/layout/hierarchy2"/>
    <dgm:cxn modelId="{81A7322F-6581-4D22-85F8-73E9D78748A8}" type="presParOf" srcId="{DD178E87-C428-4E4B-BDD7-F2F6AAB22CEB}" destId="{11171FCA-DCB3-4763-94B5-900E640C259A}" srcOrd="3" destOrd="0" presId="urn:microsoft.com/office/officeart/2005/8/layout/hierarchy2"/>
    <dgm:cxn modelId="{F2BE3509-57EF-4059-8D40-6EC326DC10B9}" type="presParOf" srcId="{11171FCA-DCB3-4763-94B5-900E640C259A}" destId="{1C5D1D55-10DE-4788-9F14-052F65B41317}" srcOrd="0" destOrd="0" presId="urn:microsoft.com/office/officeart/2005/8/layout/hierarchy2"/>
    <dgm:cxn modelId="{31F912FF-D99B-439B-8178-83893430CFE4}" type="presParOf" srcId="{11171FCA-DCB3-4763-94B5-900E640C259A}" destId="{D53F83C1-B1FD-4448-917C-A44C7F82A65B}" srcOrd="1" destOrd="0" presId="urn:microsoft.com/office/officeart/2005/8/layout/hierarchy2"/>
    <dgm:cxn modelId="{A55DC5C4-EA81-4B71-9DA2-3538A2D42CC5}" type="presParOf" srcId="{DD178E87-C428-4E4B-BDD7-F2F6AAB22CEB}" destId="{968FB99D-616A-4B3D-AB49-E794670AFB8C}" srcOrd="4" destOrd="0" presId="urn:microsoft.com/office/officeart/2005/8/layout/hierarchy2"/>
    <dgm:cxn modelId="{F02BBB67-4564-44E0-9259-7AC3695E651F}" type="presParOf" srcId="{968FB99D-616A-4B3D-AB49-E794670AFB8C}" destId="{3D15D2AD-06C1-40B8-AF2B-B9727DA39D18}" srcOrd="0" destOrd="0" presId="urn:microsoft.com/office/officeart/2005/8/layout/hierarchy2"/>
    <dgm:cxn modelId="{D93AD2D7-B52C-43AD-A33A-BB3BD02DA930}" type="presParOf" srcId="{DD178E87-C428-4E4B-BDD7-F2F6AAB22CEB}" destId="{FE11916F-9FE5-4335-B6C8-F1CFEDD243A3}" srcOrd="5" destOrd="0" presId="urn:microsoft.com/office/officeart/2005/8/layout/hierarchy2"/>
    <dgm:cxn modelId="{B27BF3CD-3015-4622-B58B-FE2B457C7346}" type="presParOf" srcId="{FE11916F-9FE5-4335-B6C8-F1CFEDD243A3}" destId="{D180AA86-BD3A-4BE8-AF59-BB2DC6A9254E}" srcOrd="0" destOrd="0" presId="urn:microsoft.com/office/officeart/2005/8/layout/hierarchy2"/>
    <dgm:cxn modelId="{A4CF9AE7-8882-4B46-A827-0CA4853987D3}" type="presParOf" srcId="{FE11916F-9FE5-4335-B6C8-F1CFEDD243A3}" destId="{0CBC9852-39FE-46B6-B371-33F786139D41}" srcOrd="1" destOrd="0" presId="urn:microsoft.com/office/officeart/2005/8/layout/hierarchy2"/>
    <dgm:cxn modelId="{0394C7A4-2623-45A3-8F4A-C544693A281F}" type="presParOf" srcId="{DD178E87-C428-4E4B-BDD7-F2F6AAB22CEB}" destId="{304C8CF4-7C68-4145-B5F4-948183152D97}" srcOrd="6" destOrd="0" presId="urn:microsoft.com/office/officeart/2005/8/layout/hierarchy2"/>
    <dgm:cxn modelId="{D0642FB2-72C4-4B28-A68A-601BF2D69965}" type="presParOf" srcId="{304C8CF4-7C68-4145-B5F4-948183152D97}" destId="{1B313C6B-A914-422D-864B-0D7490C609A5}" srcOrd="0" destOrd="0" presId="urn:microsoft.com/office/officeart/2005/8/layout/hierarchy2"/>
    <dgm:cxn modelId="{15CF636B-11D7-4ECC-867F-039E23E6EE76}" type="presParOf" srcId="{DD178E87-C428-4E4B-BDD7-F2F6AAB22CEB}" destId="{683E42D0-33D8-4990-AC92-C7F2DBBC0A0E}" srcOrd="7" destOrd="0" presId="urn:microsoft.com/office/officeart/2005/8/layout/hierarchy2"/>
    <dgm:cxn modelId="{C7B7506F-5D59-48BD-9581-70ADB9620E2B}" type="presParOf" srcId="{683E42D0-33D8-4990-AC92-C7F2DBBC0A0E}" destId="{0A334BE0-85F6-4D93-A02C-10306E5DFD45}" srcOrd="0" destOrd="0" presId="urn:microsoft.com/office/officeart/2005/8/layout/hierarchy2"/>
    <dgm:cxn modelId="{3D516FFC-85D5-4AF8-B46F-A458E9457B02}" type="presParOf" srcId="{683E42D0-33D8-4990-AC92-C7F2DBBC0A0E}" destId="{67D05AC7-C81E-45BA-A36F-5E7E4D09069E}" srcOrd="1" destOrd="0" presId="urn:microsoft.com/office/officeart/2005/8/layout/hierarchy2"/>
    <dgm:cxn modelId="{94D3AF3A-4AC6-42AF-893C-EEA07EF5F6E2}" type="presParOf" srcId="{DD178E87-C428-4E4B-BDD7-F2F6AAB22CEB}" destId="{72C246BE-6477-4695-859A-55C776030FCC}" srcOrd="8" destOrd="0" presId="urn:microsoft.com/office/officeart/2005/8/layout/hierarchy2"/>
    <dgm:cxn modelId="{6D3928A3-C498-4DC5-ADEC-0E13919E2A58}" type="presParOf" srcId="{72C246BE-6477-4695-859A-55C776030FCC}" destId="{2FD99B28-FC4D-4ABC-BA66-16E55C7EA1DA}" srcOrd="0" destOrd="0" presId="urn:microsoft.com/office/officeart/2005/8/layout/hierarchy2"/>
    <dgm:cxn modelId="{EA5BE3B1-8DAE-4404-8BFF-D68C3928C54A}" type="presParOf" srcId="{DD178E87-C428-4E4B-BDD7-F2F6AAB22CEB}" destId="{5E76E984-98D7-4D43-B155-C00B86D5C06F}" srcOrd="9" destOrd="0" presId="urn:microsoft.com/office/officeart/2005/8/layout/hierarchy2"/>
    <dgm:cxn modelId="{590CE187-8F56-41A1-8819-5EF0DFB032AB}" type="presParOf" srcId="{5E76E984-98D7-4D43-B155-C00B86D5C06F}" destId="{6B032E95-4EF7-4E80-A368-012D13391FC4}" srcOrd="0" destOrd="0" presId="urn:microsoft.com/office/officeart/2005/8/layout/hierarchy2"/>
    <dgm:cxn modelId="{25303EE2-D7C9-4A58-BB8F-718A169BA3A3}" type="presParOf" srcId="{5E76E984-98D7-4D43-B155-C00B86D5C06F}" destId="{3DDE8D90-D25C-4B81-9736-90D496E41B45}" srcOrd="1" destOrd="0" presId="urn:microsoft.com/office/officeart/2005/8/layout/hierarchy2"/>
    <dgm:cxn modelId="{86F011E8-2A8B-4720-BB64-E3E9E92E3A1A}" type="presParOf" srcId="{628EAA45-B255-4DFB-8EA3-A9F5D81377C1}" destId="{609ABFDF-B55E-43B8-951D-84B25C82CF4E}" srcOrd="4" destOrd="0" presId="urn:microsoft.com/office/officeart/2005/8/layout/hierarchy2"/>
    <dgm:cxn modelId="{215DE981-81A2-4F67-9F5F-17AFE10D17EC}" type="presParOf" srcId="{609ABFDF-B55E-43B8-951D-84B25C82CF4E}" destId="{9E2A1B56-5E1A-4CD2-A357-150CE0310546}" srcOrd="0" destOrd="0" presId="urn:microsoft.com/office/officeart/2005/8/layout/hierarchy2"/>
    <dgm:cxn modelId="{0FDEB23E-8711-483C-98ED-7E2D76280877}" type="presParOf" srcId="{628EAA45-B255-4DFB-8EA3-A9F5D81377C1}" destId="{C2F7E659-E19F-4F42-B3AE-7B68AA279F92}" srcOrd="5" destOrd="0" presId="urn:microsoft.com/office/officeart/2005/8/layout/hierarchy2"/>
    <dgm:cxn modelId="{1BBADED9-7416-4DF4-9202-77260A4A443F}" type="presParOf" srcId="{C2F7E659-E19F-4F42-B3AE-7B68AA279F92}" destId="{45BE24DF-C7DD-4C41-9A69-4940406F8D7D}" srcOrd="0" destOrd="0" presId="urn:microsoft.com/office/officeart/2005/8/layout/hierarchy2"/>
    <dgm:cxn modelId="{645388A5-4293-460A-9C0E-1B74C3DB369F}" type="presParOf" srcId="{C2F7E659-E19F-4F42-B3AE-7B68AA279F92}" destId="{BA46B730-3F23-425F-8423-B70B060D4B5C}" srcOrd="1" destOrd="0" presId="urn:microsoft.com/office/officeart/2005/8/layout/hierarchy2"/>
    <dgm:cxn modelId="{7837FA1F-D8EC-4D11-B9EC-B74D2423A1E9}" type="presParOf" srcId="{BA46B730-3F23-425F-8423-B70B060D4B5C}" destId="{BF3B47C5-469A-4508-8913-D372269EC71F}" srcOrd="0" destOrd="0" presId="urn:microsoft.com/office/officeart/2005/8/layout/hierarchy2"/>
    <dgm:cxn modelId="{31138A84-99EC-4EC5-BC03-0A32BEB3A0FE}" type="presParOf" srcId="{BF3B47C5-469A-4508-8913-D372269EC71F}" destId="{8C59497E-D86F-4EEE-9580-D694E6127DFC}" srcOrd="0" destOrd="0" presId="urn:microsoft.com/office/officeart/2005/8/layout/hierarchy2"/>
    <dgm:cxn modelId="{FE3DC218-2C80-4958-AB92-7093B71B8C03}" type="presParOf" srcId="{BA46B730-3F23-425F-8423-B70B060D4B5C}" destId="{D7AF6A72-12FF-46A0-9A54-8B0FD858A2F2}" srcOrd="1" destOrd="0" presId="urn:microsoft.com/office/officeart/2005/8/layout/hierarchy2"/>
    <dgm:cxn modelId="{E9A002F4-24B4-4335-952D-22FCA96FCB11}" type="presParOf" srcId="{D7AF6A72-12FF-46A0-9A54-8B0FD858A2F2}" destId="{4137D187-E094-44AF-9590-5456392582D7}" srcOrd="0" destOrd="0" presId="urn:microsoft.com/office/officeart/2005/8/layout/hierarchy2"/>
    <dgm:cxn modelId="{A63252E0-B413-440B-8061-9FD52DF22BD9}" type="presParOf" srcId="{D7AF6A72-12FF-46A0-9A54-8B0FD858A2F2}" destId="{CC7E3AEB-DFD2-47D3-AF53-4FF6D60A2AC8}" srcOrd="1" destOrd="0" presId="urn:microsoft.com/office/officeart/2005/8/layout/hierarchy2"/>
    <dgm:cxn modelId="{7CF88499-EFF7-4A3B-AC20-912B0379696C}" type="presParOf" srcId="{BA46B730-3F23-425F-8423-B70B060D4B5C}" destId="{E8EADBEB-2D4E-4D66-A1B9-A9306FC1969E}" srcOrd="2" destOrd="0" presId="urn:microsoft.com/office/officeart/2005/8/layout/hierarchy2"/>
    <dgm:cxn modelId="{C4307C5A-3D4F-46B6-9F47-0A2779BD42A2}" type="presParOf" srcId="{E8EADBEB-2D4E-4D66-A1B9-A9306FC1969E}" destId="{BF707C3D-7ABC-4118-BC46-0A242752937F}" srcOrd="0" destOrd="0" presId="urn:microsoft.com/office/officeart/2005/8/layout/hierarchy2"/>
    <dgm:cxn modelId="{27B77C6A-FD51-403C-B7F9-6691FF4FF73E}" type="presParOf" srcId="{BA46B730-3F23-425F-8423-B70B060D4B5C}" destId="{D1E9B7B9-BFD2-4EBB-9812-DAFC2FCC2A85}" srcOrd="3" destOrd="0" presId="urn:microsoft.com/office/officeart/2005/8/layout/hierarchy2"/>
    <dgm:cxn modelId="{C4E41FC2-9D06-400E-B2D0-35EAB303224B}" type="presParOf" srcId="{D1E9B7B9-BFD2-4EBB-9812-DAFC2FCC2A85}" destId="{363C7B31-6456-45B6-A30A-4BFE8C6C1028}" srcOrd="0" destOrd="0" presId="urn:microsoft.com/office/officeart/2005/8/layout/hierarchy2"/>
    <dgm:cxn modelId="{A19BEF00-D543-4A6D-BA0E-672D6A3498A1}" type="presParOf" srcId="{D1E9B7B9-BFD2-4EBB-9812-DAFC2FCC2A85}" destId="{8E1F6AAB-4F4E-46E0-876D-24EC0587FC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2505706"/>
          <a:ext cx="1845524" cy="9227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</a:rPr>
            <a:t>X enheter skal innen…..  ha et system som sikrer revurdering av antibiotikabehandling</a:t>
          </a:r>
          <a:endParaRPr lang="da-DK" sz="1100" kern="1200">
            <a:solidFill>
              <a:sysClr val="windowText" lastClr="000000"/>
            </a:solidFill>
          </a:endParaRPr>
        </a:p>
      </dsp:txBody>
      <dsp:txXfrm>
        <a:off x="27027" y="2532733"/>
        <a:ext cx="1791470" cy="868708"/>
      </dsp:txXfrm>
    </dsp:sp>
    <dsp:sp modelId="{90700409-2507-41C8-9753-9F91DA7C1304}">
      <dsp:nvSpPr>
        <dsp:cNvPr id="0" name=""/>
        <dsp:cNvSpPr/>
      </dsp:nvSpPr>
      <dsp:spPr>
        <a:xfrm rot="17533372">
          <a:off x="1150706" y="1917789"/>
          <a:ext cx="2234897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2234897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solidFill>
              <a:sysClr val="windowText" lastClr="000000"/>
            </a:solidFill>
          </a:endParaRPr>
        </a:p>
      </dsp:txBody>
      <dsp:txXfrm>
        <a:off x="2212282" y="1876770"/>
        <a:ext cx="111744" cy="111744"/>
      </dsp:txXfrm>
    </dsp:sp>
    <dsp:sp modelId="{E206E4AA-B001-4D5F-96F8-77BF15D02A1A}">
      <dsp:nvSpPr>
        <dsp:cNvPr id="0" name=""/>
        <dsp:cNvSpPr/>
      </dsp:nvSpPr>
      <dsp:spPr>
        <a:xfrm>
          <a:off x="2690785" y="595565"/>
          <a:ext cx="1845524" cy="60526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Kunnskap</a:t>
          </a:r>
        </a:p>
      </dsp:txBody>
      <dsp:txXfrm>
        <a:off x="2708513" y="613293"/>
        <a:ext cx="1810068" cy="569811"/>
      </dsp:txXfrm>
    </dsp:sp>
    <dsp:sp modelId="{0A88A9AC-24C5-4718-A593-6F9067E3EAA8}">
      <dsp:nvSpPr>
        <dsp:cNvPr id="0" name=""/>
        <dsp:cNvSpPr/>
      </dsp:nvSpPr>
      <dsp:spPr>
        <a:xfrm rot="19339243">
          <a:off x="4420862" y="544989"/>
          <a:ext cx="1107112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107112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4946741" y="532165"/>
        <a:ext cx="55355" cy="55355"/>
      </dsp:txXfrm>
    </dsp:sp>
    <dsp:sp modelId="{7DA20D16-09EE-4860-8CFE-5BF47A66A4F7}">
      <dsp:nvSpPr>
        <dsp:cNvPr id="0" name=""/>
        <dsp:cNvSpPr/>
      </dsp:nvSpPr>
      <dsp:spPr>
        <a:xfrm>
          <a:off x="5412528" y="54559"/>
          <a:ext cx="3300683" cy="33385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Etablere felles definisjon og forståelse av revurdering</a:t>
          </a:r>
        </a:p>
      </dsp:txBody>
      <dsp:txXfrm>
        <a:off x="5422306" y="64337"/>
        <a:ext cx="3281127" cy="314299"/>
      </dsp:txXfrm>
    </dsp:sp>
    <dsp:sp modelId="{FE9064EC-EA31-456A-B94E-DDEB6D960056}">
      <dsp:nvSpPr>
        <dsp:cNvPr id="0" name=""/>
        <dsp:cNvSpPr/>
      </dsp:nvSpPr>
      <dsp:spPr>
        <a:xfrm rot="20951100">
          <a:off x="4527648" y="791849"/>
          <a:ext cx="975241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975241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4990888" y="782321"/>
        <a:ext cx="48762" cy="48762"/>
      </dsp:txXfrm>
    </dsp:sp>
    <dsp:sp modelId="{3CA5DEEA-E0A7-4F5A-9FCE-243FE861AF86}">
      <dsp:nvSpPr>
        <dsp:cNvPr id="0" name=""/>
        <dsp:cNvSpPr/>
      </dsp:nvSpPr>
      <dsp:spPr>
        <a:xfrm>
          <a:off x="5494229" y="478974"/>
          <a:ext cx="4665707" cy="47246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</a:rPr>
            <a:t>Undervisning om hvorfor og hvordan revurdere (leger og sykepleiere)</a:t>
          </a:r>
          <a:endParaRPr lang="da-DK" sz="1100" kern="1200">
            <a:solidFill>
              <a:sysClr val="windowText" lastClr="000000"/>
            </a:solidFill>
          </a:endParaRPr>
        </a:p>
      </dsp:txBody>
      <dsp:txXfrm>
        <a:off x="5508067" y="492812"/>
        <a:ext cx="4638031" cy="444787"/>
      </dsp:txXfrm>
    </dsp:sp>
    <dsp:sp modelId="{B6F1992F-72EA-4148-953F-50464FBEDE1B}">
      <dsp:nvSpPr>
        <dsp:cNvPr id="0" name=""/>
        <dsp:cNvSpPr/>
      </dsp:nvSpPr>
      <dsp:spPr>
        <a:xfrm rot="1531639">
          <a:off x="4489809" y="1088620"/>
          <a:ext cx="952683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952683" y="14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942333" y="1079657"/>
        <a:ext cx="47634" cy="47634"/>
      </dsp:txXfrm>
    </dsp:sp>
    <dsp:sp modelId="{26EF7FE3-71B0-4D58-A0B5-5F9986BAC93E}">
      <dsp:nvSpPr>
        <dsp:cNvPr id="0" name=""/>
        <dsp:cNvSpPr/>
      </dsp:nvSpPr>
      <dsp:spPr>
        <a:xfrm>
          <a:off x="5395992" y="1084177"/>
          <a:ext cx="4230256" cy="44914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Læring fra audit med feedback på egne data om revurdering</a:t>
          </a:r>
          <a:endParaRPr lang="nb-NO" sz="1100" kern="1200">
            <a:solidFill>
              <a:sysClr val="windowText" lastClr="000000"/>
            </a:solidFill>
          </a:endParaRPr>
        </a:p>
      </dsp:txBody>
      <dsp:txXfrm>
        <a:off x="5409147" y="1097332"/>
        <a:ext cx="4203946" cy="422835"/>
      </dsp:txXfrm>
    </dsp:sp>
    <dsp:sp modelId="{31BC992D-74D4-4A10-B3EF-35D344E17F0E}">
      <dsp:nvSpPr>
        <dsp:cNvPr id="0" name=""/>
        <dsp:cNvSpPr/>
      </dsp:nvSpPr>
      <dsp:spPr>
        <a:xfrm rot="955436">
          <a:off x="1828470" y="3074170"/>
          <a:ext cx="888874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888874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2250685" y="3066801"/>
        <a:ext cx="44443" cy="44443"/>
      </dsp:txXfrm>
    </dsp:sp>
    <dsp:sp modelId="{AA663D87-146F-4A90-9ADA-543D31349069}">
      <dsp:nvSpPr>
        <dsp:cNvPr id="0" name=""/>
        <dsp:cNvSpPr/>
      </dsp:nvSpPr>
      <dsp:spPr>
        <a:xfrm>
          <a:off x="2700289" y="2770308"/>
          <a:ext cx="1845524" cy="88130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Struktur</a:t>
          </a:r>
        </a:p>
      </dsp:txBody>
      <dsp:txXfrm>
        <a:off x="2726101" y="2796120"/>
        <a:ext cx="1793900" cy="829678"/>
      </dsp:txXfrm>
    </dsp:sp>
    <dsp:sp modelId="{684A0E7C-C848-4E16-AB16-503F6FA0AE19}">
      <dsp:nvSpPr>
        <dsp:cNvPr id="0" name=""/>
        <dsp:cNvSpPr/>
      </dsp:nvSpPr>
      <dsp:spPr>
        <a:xfrm rot="18295300">
          <a:off x="4209132" y="2550424"/>
          <a:ext cx="1574958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574958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4957237" y="2525903"/>
        <a:ext cx="78747" cy="78747"/>
      </dsp:txXfrm>
    </dsp:sp>
    <dsp:sp modelId="{8642AAF5-4F9C-4401-BA3F-7BF60E4A8A0F}">
      <dsp:nvSpPr>
        <dsp:cNvPr id="0" name=""/>
        <dsp:cNvSpPr/>
      </dsp:nvSpPr>
      <dsp:spPr>
        <a:xfrm>
          <a:off x="5447408" y="1653475"/>
          <a:ext cx="4877130" cy="53224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Etablere revurdering i el kurve (barriære, stopp, eller påminner)</a:t>
          </a:r>
        </a:p>
      </dsp:txBody>
      <dsp:txXfrm>
        <a:off x="5462997" y="1669064"/>
        <a:ext cx="4845952" cy="501062"/>
      </dsp:txXfrm>
    </dsp:sp>
    <dsp:sp modelId="{A75677AF-3085-4060-984E-952F6E0DDCC4}">
      <dsp:nvSpPr>
        <dsp:cNvPr id="0" name=""/>
        <dsp:cNvSpPr/>
      </dsp:nvSpPr>
      <dsp:spPr>
        <a:xfrm rot="19422470">
          <a:off x="4438406" y="2868384"/>
          <a:ext cx="1107347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107347" y="14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964396" y="2855554"/>
        <a:ext cx="55367" cy="55367"/>
      </dsp:txXfrm>
    </dsp:sp>
    <dsp:sp modelId="{1C5D1D55-10DE-4788-9F14-052F65B41317}">
      <dsp:nvSpPr>
        <dsp:cNvPr id="0" name=""/>
        <dsp:cNvSpPr/>
      </dsp:nvSpPr>
      <dsp:spPr>
        <a:xfrm>
          <a:off x="5438346" y="2324305"/>
          <a:ext cx="4072168" cy="46242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 Utarbeide strukturerte AB- journalnotat som inkl uderer revurdering</a:t>
          </a:r>
        </a:p>
      </dsp:txBody>
      <dsp:txXfrm>
        <a:off x="5451890" y="2337849"/>
        <a:ext cx="4045080" cy="435335"/>
      </dsp:txXfrm>
    </dsp:sp>
    <dsp:sp modelId="{968FB99D-616A-4B3D-AB49-E794670AFB8C}">
      <dsp:nvSpPr>
        <dsp:cNvPr id="0" name=""/>
        <dsp:cNvSpPr/>
      </dsp:nvSpPr>
      <dsp:spPr>
        <a:xfrm rot="63550">
          <a:off x="4545737" y="3204441"/>
          <a:ext cx="901803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901803" y="14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974093" y="3196749"/>
        <a:ext cx="45090" cy="45090"/>
      </dsp:txXfrm>
    </dsp:sp>
    <dsp:sp modelId="{D180AA86-BD3A-4BE8-AF59-BB2DC6A9254E}">
      <dsp:nvSpPr>
        <dsp:cNvPr id="0" name=""/>
        <dsp:cNvSpPr/>
      </dsp:nvSpPr>
      <dsp:spPr>
        <a:xfrm>
          <a:off x="5447463" y="2958298"/>
          <a:ext cx="4730891" cy="5386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Bruke tavlemøter til revurdering (etablere eller inkludere i eksisterende tavler)</a:t>
          </a:r>
        </a:p>
      </dsp:txBody>
      <dsp:txXfrm>
        <a:off x="5463240" y="2974075"/>
        <a:ext cx="4699337" cy="507108"/>
      </dsp:txXfrm>
    </dsp:sp>
    <dsp:sp modelId="{304C8CF4-7C68-4145-B5F4-948183152D97}">
      <dsp:nvSpPr>
        <dsp:cNvPr id="0" name=""/>
        <dsp:cNvSpPr/>
      </dsp:nvSpPr>
      <dsp:spPr>
        <a:xfrm rot="1869616">
          <a:off x="4470208" y="3467257"/>
          <a:ext cx="1048062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048062" y="14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968038" y="3455909"/>
        <a:ext cx="52403" cy="52403"/>
      </dsp:txXfrm>
    </dsp:sp>
    <dsp:sp modelId="{0A334BE0-85F6-4D93-A02C-10306E5DFD45}">
      <dsp:nvSpPr>
        <dsp:cNvPr id="0" name=""/>
        <dsp:cNvSpPr/>
      </dsp:nvSpPr>
      <dsp:spPr>
        <a:xfrm>
          <a:off x="5442665" y="3563187"/>
          <a:ext cx="4392385" cy="38015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Etablere strukturer for tilgang på  faglig støtte  for revurdering (fx: hotline?)</a:t>
          </a:r>
        </a:p>
      </dsp:txBody>
      <dsp:txXfrm>
        <a:off x="5453799" y="3574321"/>
        <a:ext cx="4370117" cy="357882"/>
      </dsp:txXfrm>
    </dsp:sp>
    <dsp:sp modelId="{72C246BE-6477-4695-859A-55C776030FCC}">
      <dsp:nvSpPr>
        <dsp:cNvPr id="0" name=""/>
        <dsp:cNvSpPr/>
      </dsp:nvSpPr>
      <dsp:spPr>
        <a:xfrm rot="2945539">
          <a:off x="4308147" y="3716507"/>
          <a:ext cx="1377149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377149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4962293" y="3696931"/>
        <a:ext cx="68857" cy="68857"/>
      </dsp:txXfrm>
    </dsp:sp>
    <dsp:sp modelId="{6B032E95-4EF7-4E80-A368-012D13391FC4}">
      <dsp:nvSpPr>
        <dsp:cNvPr id="0" name=""/>
        <dsp:cNvSpPr/>
      </dsp:nvSpPr>
      <dsp:spPr>
        <a:xfrm>
          <a:off x="5447629" y="4048329"/>
          <a:ext cx="5472109" cy="4068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Mikrobiologiske prøvesvar; sikre r</a:t>
          </a:r>
          <a:r>
            <a:rPr lang="nb-NO" sz="1100" kern="1200"/>
            <a:t>ask og lett tilgang, samt god oversikt/muligheter for sortering  </a:t>
          </a:r>
          <a:endParaRPr lang="da-DK" sz="1100" kern="1200">
            <a:solidFill>
              <a:sysClr val="windowText" lastClr="000000"/>
            </a:solidFill>
          </a:endParaRPr>
        </a:p>
      </dsp:txBody>
      <dsp:txXfrm>
        <a:off x="5459546" y="4060246"/>
        <a:ext cx="5448275" cy="383030"/>
      </dsp:txXfrm>
    </dsp:sp>
    <dsp:sp modelId="{609ABFDF-B55E-43B8-951D-84B25C82CF4E}">
      <dsp:nvSpPr>
        <dsp:cNvPr id="0" name=""/>
        <dsp:cNvSpPr/>
      </dsp:nvSpPr>
      <dsp:spPr>
        <a:xfrm rot="4250363">
          <a:off x="1034838" y="4092149"/>
          <a:ext cx="241353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2413536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solidFill>
              <a:sysClr val="windowText" lastClr="000000"/>
            </a:solidFill>
          </a:endParaRPr>
        </a:p>
      </dsp:txBody>
      <dsp:txXfrm>
        <a:off x="2181268" y="4046664"/>
        <a:ext cx="120676" cy="120676"/>
      </dsp:txXfrm>
    </dsp:sp>
    <dsp:sp modelId="{45BE24DF-C7DD-4C41-9A69-4940406F8D7D}">
      <dsp:nvSpPr>
        <dsp:cNvPr id="0" name=""/>
        <dsp:cNvSpPr/>
      </dsp:nvSpPr>
      <dsp:spPr>
        <a:xfrm>
          <a:off x="2637689" y="4997039"/>
          <a:ext cx="1845524" cy="4997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Ledelsesforankring</a:t>
          </a:r>
        </a:p>
      </dsp:txBody>
      <dsp:txXfrm>
        <a:off x="2652326" y="5011676"/>
        <a:ext cx="1816250" cy="470484"/>
      </dsp:txXfrm>
    </dsp:sp>
    <dsp:sp modelId="{BF3B47C5-469A-4508-8913-D372269EC71F}">
      <dsp:nvSpPr>
        <dsp:cNvPr id="0" name=""/>
        <dsp:cNvSpPr/>
      </dsp:nvSpPr>
      <dsp:spPr>
        <a:xfrm rot="20138977">
          <a:off x="4431824" y="4993880"/>
          <a:ext cx="1155355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1155355" y="148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4980618" y="4979849"/>
        <a:ext cx="57767" cy="57767"/>
      </dsp:txXfrm>
    </dsp:sp>
    <dsp:sp modelId="{4137D187-E094-44AF-9590-5456392582D7}">
      <dsp:nvSpPr>
        <dsp:cNvPr id="0" name=""/>
        <dsp:cNvSpPr/>
      </dsp:nvSpPr>
      <dsp:spPr>
        <a:xfrm>
          <a:off x="5535790" y="4582036"/>
          <a:ext cx="4397663" cy="37702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Måloppnåelse for revurdering må etterspørres og kommuniseres i linjen </a:t>
          </a:r>
        </a:p>
      </dsp:txBody>
      <dsp:txXfrm>
        <a:off x="5546833" y="4593079"/>
        <a:ext cx="4375577" cy="354936"/>
      </dsp:txXfrm>
    </dsp:sp>
    <dsp:sp modelId="{E8EADBEB-2D4E-4D66-A1B9-A9306FC1969E}">
      <dsp:nvSpPr>
        <dsp:cNvPr id="0" name=""/>
        <dsp:cNvSpPr/>
      </dsp:nvSpPr>
      <dsp:spPr>
        <a:xfrm rot="128990">
          <a:off x="4482868" y="5250470"/>
          <a:ext cx="98123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981236" y="14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948956" y="5240792"/>
        <a:ext cx="49061" cy="49061"/>
      </dsp:txXfrm>
    </dsp:sp>
    <dsp:sp modelId="{363C7B31-6456-45B6-A30A-4BFE8C6C1028}">
      <dsp:nvSpPr>
        <dsp:cNvPr id="0" name=""/>
        <dsp:cNvSpPr/>
      </dsp:nvSpPr>
      <dsp:spPr>
        <a:xfrm>
          <a:off x="5463759" y="5088448"/>
          <a:ext cx="4365772" cy="39055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Systematisk revurdering inkluderes i styrende avtaler med ledere</a:t>
          </a:r>
        </a:p>
      </dsp:txBody>
      <dsp:txXfrm>
        <a:off x="5475198" y="5099887"/>
        <a:ext cx="4342894" cy="367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CB31BAC9</Template>
  <TotalTime>64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Johansen</dc:creator>
  <cp:lastModifiedBy>Skodvin, Brita</cp:lastModifiedBy>
  <cp:revision>32</cp:revision>
  <cp:lastPrinted>2014-04-25T12:03:00Z</cp:lastPrinted>
  <dcterms:created xsi:type="dcterms:W3CDTF">2018-04-16T12:30:00Z</dcterms:created>
  <dcterms:modified xsi:type="dcterms:W3CDTF">2018-05-18T11:23:00Z</dcterms:modified>
</cp:coreProperties>
</file>